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2D4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>
        <w:rPr>
          <w:rFonts w:ascii="Open Sans" w:hAnsi="Open Sans" w:cs="Open Sans"/>
          <w:b/>
          <w:bCs/>
          <w:sz w:val="20"/>
          <w:szCs w:val="20"/>
          <w:u w:val="single"/>
          <w:lang w:val="hu"/>
        </w:rPr>
        <w:t xml:space="preserve">A VÁLLALKOZÓ </w:t>
      </w:r>
      <w:proofErr w:type="gramStart"/>
      <w:r>
        <w:rPr>
          <w:rFonts w:ascii="Open Sans" w:hAnsi="Open Sans" w:cs="Open Sans"/>
          <w:b/>
          <w:bCs/>
          <w:sz w:val="20"/>
          <w:szCs w:val="20"/>
          <w:u w:val="single"/>
          <w:lang w:val="hu"/>
        </w:rPr>
        <w:t>ÉS</w:t>
      </w:r>
      <w:proofErr w:type="gramEnd"/>
      <w:r>
        <w:rPr>
          <w:rFonts w:ascii="Open Sans" w:hAnsi="Open Sans" w:cs="Open Sans"/>
          <w:b/>
          <w:bCs/>
          <w:sz w:val="20"/>
          <w:szCs w:val="20"/>
          <w:u w:val="single"/>
          <w:lang w:val="hu"/>
        </w:rPr>
        <w:t xml:space="preserve"> AZ AJÁNLATKÉRŐ KÖZÖTTI</w:t>
      </w:r>
    </w:p>
    <w:p w:rsidR="00F96DC8" w:rsidRPr="00705B69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>
        <w:rPr>
          <w:rFonts w:ascii="Open Sans" w:hAnsi="Open Sans" w:cs="Open Sans"/>
          <w:b/>
          <w:bCs/>
          <w:sz w:val="20"/>
          <w:szCs w:val="20"/>
          <w:u w:val="single"/>
          <w:lang w:val="hu"/>
        </w:rPr>
        <w:t>VÁLLALKOZÁSI SZERZŐDÉS FORMÁTUMA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A SZERZŐDÉS CÍME: </w:t>
      </w:r>
      <w:r>
        <w:rPr>
          <w:rFonts w:ascii="Open Sans" w:hAnsi="Open Sans" w:cs="Open Sans"/>
          <w:sz w:val="20"/>
          <w:szCs w:val="20"/>
          <w:highlight w:val="yellow"/>
          <w:lang w:val="hu"/>
        </w:rPr>
        <w:t>a szerződés címe</w:t>
      </w:r>
    </w:p>
    <w:p w:rsidR="00F96DC8" w:rsidRPr="00705B69" w:rsidRDefault="009C2EBA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REFERENCIASZÁM</w:t>
      </w:r>
      <w:r w:rsidR="00F96DC8">
        <w:rPr>
          <w:rFonts w:ascii="Open Sans" w:hAnsi="Open Sans" w:cs="Open Sans"/>
          <w:b/>
          <w:bCs/>
          <w:sz w:val="20"/>
          <w:szCs w:val="20"/>
          <w:lang w:val="hu"/>
        </w:rPr>
        <w:t xml:space="preserve">: </w:t>
      </w:r>
      <w:r w:rsidRPr="00D265C6">
        <w:rPr>
          <w:rFonts w:ascii="Open Sans" w:hAnsi="Open Sans" w:cs="Open Sans"/>
          <w:sz w:val="20"/>
          <w:szCs w:val="20"/>
          <w:highlight w:val="yellow"/>
          <w:lang w:val="hu"/>
        </w:rPr>
        <w:t>referenc</w:t>
      </w:r>
      <w:r w:rsidR="003F2004" w:rsidRPr="00D265C6">
        <w:rPr>
          <w:rFonts w:ascii="Open Sans" w:hAnsi="Open Sans" w:cs="Open Sans"/>
          <w:sz w:val="20"/>
          <w:szCs w:val="20"/>
          <w:highlight w:val="yellow"/>
          <w:lang w:val="hu"/>
        </w:rPr>
        <w:t>i</w:t>
      </w:r>
      <w:r w:rsidRPr="00D265C6">
        <w:rPr>
          <w:rFonts w:ascii="Open Sans" w:hAnsi="Open Sans" w:cs="Open Sans"/>
          <w:sz w:val="20"/>
          <w:szCs w:val="20"/>
          <w:highlight w:val="yellow"/>
          <w:lang w:val="hu"/>
        </w:rPr>
        <w:t>aszám</w:t>
      </w:r>
      <w:bookmarkStart w:id="0" w:name="_GoBack"/>
      <w:bookmarkEnd w:id="0"/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Amely létrejött: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 w:cs="Open Sans"/>
          <w:sz w:val="20"/>
          <w:szCs w:val="20"/>
          <w:lang w:val="hu"/>
        </w:rPr>
        <w:t>&lt;</w:t>
      </w:r>
      <w:r>
        <w:rPr>
          <w:rFonts w:ascii="Open Sans" w:hAnsi="Open Sans" w:cs="Open Sans"/>
          <w:i/>
          <w:iCs/>
          <w:sz w:val="20"/>
          <w:szCs w:val="20"/>
          <w:highlight w:val="yellow"/>
          <w:lang w:val="hu"/>
        </w:rPr>
        <w:t>cím</w:t>
      </w:r>
      <w:r>
        <w:rPr>
          <w:rFonts w:ascii="Open Sans" w:hAnsi="Open Sans" w:cs="Open Sans"/>
          <w:i/>
          <w:iCs/>
          <w:sz w:val="20"/>
          <w:szCs w:val="20"/>
          <w:lang w:val="hu"/>
        </w:rPr>
        <w:t>&gt;</w:t>
      </w:r>
    </w:p>
    <w:p w:rsidR="00F96DC8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i/>
          <w:iCs/>
          <w:sz w:val="20"/>
          <w:szCs w:val="20"/>
          <w:lang w:val="hu"/>
        </w:rPr>
        <w:t>&lt;</w:t>
      </w:r>
      <w:r>
        <w:rPr>
          <w:rFonts w:ascii="Open Sans" w:hAnsi="Open Sans" w:cs="Open Sans"/>
          <w:i/>
          <w:iCs/>
          <w:sz w:val="20"/>
          <w:szCs w:val="20"/>
          <w:highlight w:val="yellow"/>
          <w:lang w:val="hu"/>
        </w:rPr>
        <w:t>Ajánlatkérő címe</w:t>
      </w:r>
      <w:r>
        <w:rPr>
          <w:rFonts w:ascii="Open Sans" w:hAnsi="Open Sans" w:cs="Open Sans"/>
          <w:sz w:val="20"/>
          <w:szCs w:val="20"/>
          <w:lang w:val="hu"/>
        </w:rPr>
        <w:t>&gt;</w:t>
      </w:r>
    </w:p>
    <w:p w:rsidR="00C122D4" w:rsidRPr="00C122D4" w:rsidRDefault="00C122D4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i/>
          <w:iCs/>
          <w:sz w:val="20"/>
          <w:szCs w:val="20"/>
          <w:lang w:val="hu"/>
        </w:rPr>
        <w:t>&lt;</w:t>
      </w:r>
      <w:r>
        <w:rPr>
          <w:rFonts w:ascii="Open Sans" w:hAnsi="Open Sans" w:cs="Open Sans"/>
          <w:i/>
          <w:iCs/>
          <w:sz w:val="20"/>
          <w:szCs w:val="20"/>
          <w:highlight w:val="yellow"/>
          <w:lang w:val="hu"/>
        </w:rPr>
        <w:t>hivatalos nyilvántartási szám/adószám</w:t>
      </w:r>
      <w:r>
        <w:rPr>
          <w:rFonts w:ascii="Open Sans" w:hAnsi="Open Sans" w:cs="Open Sans"/>
          <w:i/>
          <w:iCs/>
          <w:sz w:val="20"/>
          <w:szCs w:val="20"/>
          <w:lang w:val="hu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(A továbbiakban: Ajánlatkérő)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ÉS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 w:cs="Open Sans"/>
          <w:sz w:val="20"/>
          <w:szCs w:val="20"/>
          <w:lang w:val="hu"/>
        </w:rPr>
        <w:t>&lt;</w:t>
      </w:r>
      <w:r>
        <w:rPr>
          <w:rFonts w:ascii="Open Sans" w:hAnsi="Open Sans" w:cs="Open Sans"/>
          <w:i/>
          <w:iCs/>
          <w:sz w:val="20"/>
          <w:szCs w:val="20"/>
          <w:highlight w:val="yellow"/>
          <w:lang w:val="hu"/>
        </w:rPr>
        <w:t>cím</w:t>
      </w:r>
      <w:r>
        <w:rPr>
          <w:rFonts w:ascii="Open Sans" w:hAnsi="Open Sans" w:cs="Open Sans"/>
          <w:i/>
          <w:iCs/>
          <w:sz w:val="20"/>
          <w:szCs w:val="20"/>
          <w:lang w:val="hu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>
        <w:rPr>
          <w:rFonts w:ascii="Open Sans" w:hAnsi="Open Sans" w:cs="Open Sans"/>
          <w:i/>
          <w:iCs/>
          <w:sz w:val="20"/>
          <w:szCs w:val="20"/>
          <w:lang w:val="hu"/>
        </w:rPr>
        <w:t>&lt;</w:t>
      </w:r>
      <w:r>
        <w:rPr>
          <w:rFonts w:ascii="Open Sans" w:hAnsi="Open Sans" w:cs="Open Sans"/>
          <w:i/>
          <w:iCs/>
          <w:sz w:val="20"/>
          <w:szCs w:val="20"/>
          <w:highlight w:val="yellow"/>
          <w:lang w:val="hu"/>
        </w:rPr>
        <w:t>Vállalkozó címe</w:t>
      </w:r>
      <w:r>
        <w:rPr>
          <w:rFonts w:ascii="Open Sans" w:hAnsi="Open Sans" w:cs="Open Sans"/>
          <w:i/>
          <w:iCs/>
          <w:sz w:val="20"/>
          <w:szCs w:val="20"/>
          <w:lang w:val="hu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i/>
          <w:iCs/>
          <w:sz w:val="20"/>
          <w:szCs w:val="20"/>
          <w:lang w:val="hu"/>
        </w:rPr>
        <w:t>&lt;</w:t>
      </w:r>
      <w:r>
        <w:rPr>
          <w:rFonts w:ascii="Open Sans" w:hAnsi="Open Sans" w:cs="Open Sans"/>
          <w:i/>
          <w:iCs/>
          <w:sz w:val="20"/>
          <w:szCs w:val="20"/>
          <w:highlight w:val="yellow"/>
          <w:lang w:val="hu"/>
        </w:rPr>
        <w:t>hivatalos nyilvántartási szám/</w:t>
      </w:r>
      <w:proofErr w:type="gramStart"/>
      <w:r>
        <w:rPr>
          <w:rFonts w:ascii="Open Sans" w:hAnsi="Open Sans" w:cs="Open Sans"/>
          <w:i/>
          <w:iCs/>
          <w:sz w:val="20"/>
          <w:szCs w:val="20"/>
          <w:highlight w:val="yellow"/>
          <w:lang w:val="hu"/>
        </w:rPr>
        <w:t>adószám</w:t>
      </w:r>
      <w:r>
        <w:rPr>
          <w:rFonts w:ascii="Open Sans" w:hAnsi="Open Sans" w:cs="Open Sans"/>
          <w:i/>
          <w:iCs/>
          <w:sz w:val="20"/>
          <w:szCs w:val="20"/>
          <w:highlight w:val="yellow"/>
          <w:lang w:val="hu"/>
        </w:rPr>
        <w:footnoteReference w:id="1"/>
      </w:r>
      <w:r>
        <w:rPr>
          <w:rFonts w:ascii="Open Sans" w:hAnsi="Open Sans" w:cs="Open Sans"/>
          <w:i/>
          <w:iCs/>
          <w:sz w:val="20"/>
          <w:szCs w:val="20"/>
          <w:lang w:val="hu"/>
        </w:rPr>
        <w:t>&gt;</w:t>
      </w:r>
      <w:proofErr w:type="gramEnd"/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(A továbbiakban: Vállalkozó)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4E7B49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1. cikk </w:t>
      </w:r>
      <w:proofErr w:type="gramStart"/>
      <w:r>
        <w:rPr>
          <w:rFonts w:ascii="Open Sans" w:hAnsi="Open Sans" w:cs="Open Sans"/>
          <w:b/>
          <w:bCs/>
          <w:sz w:val="20"/>
          <w:szCs w:val="20"/>
          <w:lang w:val="hu"/>
        </w:rPr>
        <w:t>A</w:t>
      </w:r>
      <w:proofErr w:type="gramEnd"/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 szerződés tárgya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 szerződés tárgya a következő:</w:t>
      </w:r>
    </w:p>
    <w:p w:rsidR="00F96DC8" w:rsidRPr="00705B69" w:rsidRDefault="004E7B49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[</w:t>
      </w:r>
      <w:r>
        <w:rPr>
          <w:rFonts w:ascii="Open Sans" w:hAnsi="Open Sans" w:cs="Open Sans"/>
          <w:sz w:val="20"/>
          <w:szCs w:val="20"/>
          <w:highlight w:val="yellow"/>
          <w:lang w:val="hu"/>
        </w:rPr>
        <w:t>…………….</w:t>
      </w:r>
      <w:r>
        <w:rPr>
          <w:rFonts w:ascii="Open Sans" w:hAnsi="Open Sans" w:cs="Open Sans"/>
          <w:sz w:val="20"/>
          <w:szCs w:val="20"/>
          <w:lang w:val="hu"/>
        </w:rPr>
        <w:t>].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2. cikk: Szerződéses érték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D74540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Az 1. cikkben megjelölt építési munkálatok teljesítésének teljes szerződéses értéke: &lt;</w:t>
      </w:r>
      <w:r>
        <w:rPr>
          <w:rFonts w:ascii="Open Sans" w:hAnsi="Open Sans" w:cs="Open Sans"/>
          <w:sz w:val="20"/>
          <w:szCs w:val="20"/>
          <w:highlight w:val="yellow"/>
          <w:lang w:val="hu"/>
        </w:rPr>
        <w:t>XXX euró/nemzeti pénznem</w:t>
      </w:r>
      <w:r>
        <w:rPr>
          <w:rFonts w:ascii="Open Sans" w:hAnsi="Open Sans" w:cs="Open Sans"/>
          <w:color w:val="008000"/>
          <w:sz w:val="20"/>
          <w:szCs w:val="20"/>
          <w:highlight w:val="yellow"/>
          <w:lang w:val="hu"/>
        </w:rPr>
        <w:t xml:space="preserve">, </w:t>
      </w:r>
      <w:r>
        <w:rPr>
          <w:rFonts w:ascii="Open Sans" w:hAnsi="Open Sans" w:cs="Open Sans"/>
          <w:sz w:val="20"/>
          <w:szCs w:val="20"/>
          <w:highlight w:val="yellow"/>
          <w:lang w:val="hu"/>
        </w:rPr>
        <w:t>(nettó + ÁFA a magyarországi kedvezményezetteknél / ÁFA nélkül a szerbiai kedvezményezetteknél</w:t>
      </w:r>
      <w:r>
        <w:rPr>
          <w:rFonts w:ascii="Open Sans" w:hAnsi="Open Sans" w:cs="Open Sans"/>
          <w:color w:val="008000"/>
          <w:sz w:val="20"/>
          <w:szCs w:val="20"/>
          <w:highlight w:val="yellow"/>
          <w:lang w:val="hu"/>
        </w:rPr>
        <w:t>)</w:t>
      </w:r>
      <w:r>
        <w:rPr>
          <w:rFonts w:ascii="Open Sans" w:hAnsi="Open Sans" w:cs="Open Sans"/>
          <w:sz w:val="20"/>
          <w:szCs w:val="20"/>
          <w:highlight w:val="yellow"/>
          <w:lang w:val="hu"/>
        </w:rPr>
        <w:t>&gt;.</w:t>
      </w:r>
      <w:r>
        <w:rPr>
          <w:rFonts w:ascii="Open Sans" w:hAnsi="Open Sans" w:cs="Open Sans"/>
          <w:sz w:val="20"/>
          <w:szCs w:val="20"/>
          <w:lang w:val="hu"/>
        </w:rPr>
        <w:t xml:space="preserve">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Szerbiai partnereknek: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 szerződés mentes az áfától és minden adótól és illetéktől.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Magyarországi partnereknek: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Az IPA végrehajtási rendelete szerint a magyarországi partnereknél az ÁFA költségként számolható el. Az ajánlattevő megfizeti a pénzügyi ajánlatban megjelölt egységárakat, valamint az áfát is, ha a számlákon egyértelműen fel van tűntetve.</w:t>
      </w:r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4E7B49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3. cikk: Szerződéskötési dokumentumok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 jelen szerződést alkotó dokumentumok (rangsor szerint):</w:t>
      </w:r>
    </w:p>
    <w:p w:rsidR="00F96DC8" w:rsidRPr="00705B69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 szerződéses megállapodás</w:t>
      </w:r>
    </w:p>
    <w:p w:rsidR="00F96DC8" w:rsidRPr="00705B69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 Vállalkozónak az ajánlattételi szakaszban </w:t>
      </w:r>
      <w:r w:rsidR="003F2004">
        <w:rPr>
          <w:rFonts w:ascii="Open Sans" w:hAnsi="Open Sans" w:cs="Open Sans"/>
          <w:sz w:val="20"/>
          <w:szCs w:val="20"/>
          <w:lang w:val="hu"/>
        </w:rPr>
        <w:t xml:space="preserve">adott </w:t>
      </w:r>
      <w:r w:rsidR="00724B28">
        <w:rPr>
          <w:rFonts w:ascii="Open Sans" w:hAnsi="Open Sans" w:cs="Open Sans"/>
          <w:sz w:val="20"/>
          <w:szCs w:val="20"/>
          <w:lang w:val="hu"/>
        </w:rPr>
        <w:t>Árajánlata</w:t>
      </w:r>
      <w:r>
        <w:rPr>
          <w:rFonts w:ascii="Open Sans" w:hAnsi="Open Sans" w:cs="Open Sans"/>
          <w:sz w:val="20"/>
          <w:szCs w:val="20"/>
          <w:lang w:val="hu"/>
        </w:rPr>
        <w:t xml:space="preserve"> </w:t>
      </w:r>
    </w:p>
    <w:p w:rsidR="00F96DC8" w:rsidRPr="00C122D4" w:rsidRDefault="003F2004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E</w:t>
      </w:r>
      <w:r w:rsidR="00F96DC8">
        <w:rPr>
          <w:rFonts w:ascii="Open Sans" w:hAnsi="Open Sans" w:cs="Open Sans"/>
          <w:sz w:val="20"/>
          <w:szCs w:val="20"/>
          <w:lang w:val="hu"/>
        </w:rPr>
        <w:t>gyéb alátámasztó dokumentum</w:t>
      </w:r>
    </w:p>
    <w:p w:rsidR="004E7B49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4. cikk: Teljesítés és fizetés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9C2EBA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 Vállalkozó az Árajánlatban megjelölt feladatokat teljes</w:t>
      </w:r>
      <w:r w:rsidR="00D265C6">
        <w:rPr>
          <w:rFonts w:ascii="Open Sans" w:hAnsi="Open Sans" w:cs="Open Sans"/>
          <w:sz w:val="20"/>
          <w:szCs w:val="20"/>
          <w:lang w:val="hu"/>
        </w:rPr>
        <w:t xml:space="preserve"> </w:t>
      </w:r>
      <w:r>
        <w:rPr>
          <w:rFonts w:ascii="Open Sans" w:hAnsi="Open Sans" w:cs="Open Sans"/>
          <w:sz w:val="20"/>
          <w:szCs w:val="20"/>
          <w:lang w:val="hu"/>
        </w:rPr>
        <w:t xml:space="preserve">körűen és egyéb megkötések nélkül elvégzi </w:t>
      </w:r>
      <w:proofErr w:type="gramStart"/>
      <w:r w:rsidR="00F96DC8">
        <w:rPr>
          <w:rFonts w:ascii="Open Sans" w:hAnsi="Open Sans" w:cs="Open Sans"/>
          <w:sz w:val="20"/>
          <w:szCs w:val="20"/>
          <w:lang w:val="hu"/>
        </w:rPr>
        <w:t>A</w:t>
      </w:r>
      <w:proofErr w:type="gramEnd"/>
      <w:r w:rsidR="00F96DC8">
        <w:rPr>
          <w:rFonts w:ascii="Open Sans" w:hAnsi="Open Sans" w:cs="Open Sans"/>
          <w:sz w:val="20"/>
          <w:szCs w:val="20"/>
          <w:lang w:val="hu"/>
        </w:rPr>
        <w:t xml:space="preserve"> teljesítendő tételeket a megadott időpontra teljesíti.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Az Ajánlatkérő a szolgáltatásokért a jelen szerződéses dokumentum 2. cikkében megjelölt összeget fizeti a Vállalkozónak.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Amennyiben a szerződést euróban kötik, de a fizetések nemzeti pénznemben teljesülnek, úgy a számla – vagy áfa</w:t>
      </w:r>
      <w:r w:rsidR="00D265C6">
        <w:rPr>
          <w:rFonts w:ascii="Open Sans" w:hAnsi="Open Sans" w:cs="Open Sans"/>
          <w:sz w:val="20"/>
          <w:szCs w:val="20"/>
          <w:lang w:val="hu"/>
        </w:rPr>
        <w:t xml:space="preserve"> </w:t>
      </w:r>
      <w:r>
        <w:rPr>
          <w:rFonts w:ascii="Open Sans" w:hAnsi="Open Sans" w:cs="Open Sans"/>
          <w:sz w:val="20"/>
          <w:szCs w:val="20"/>
          <w:lang w:val="hu"/>
        </w:rPr>
        <w:t xml:space="preserve">mentességnél az előlegszámla – kiállításának hónapjában érvényes </w:t>
      </w:r>
      <w:proofErr w:type="spellStart"/>
      <w:r>
        <w:rPr>
          <w:rFonts w:ascii="Open Sans" w:hAnsi="Open Sans" w:cs="Open Sans"/>
          <w:sz w:val="20"/>
          <w:szCs w:val="20"/>
          <w:lang w:val="hu"/>
        </w:rPr>
        <w:t>InforEuro</w:t>
      </w:r>
      <w:proofErr w:type="spellEnd"/>
      <w:r>
        <w:rPr>
          <w:rFonts w:ascii="Open Sans" w:hAnsi="Open Sans" w:cs="Open Sans"/>
          <w:sz w:val="20"/>
          <w:szCs w:val="20"/>
          <w:lang w:val="hu"/>
        </w:rPr>
        <w:t xml:space="preserve"> árfolyamot kell alkalmazni.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 fizetések a következő ütemezés szerint teljesülnek.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509"/>
        <w:gridCol w:w="2781"/>
      </w:tblGrid>
      <w:tr w:rsidR="00F96DC8" w:rsidRPr="00705B69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highlight w:val="yellow"/>
                <w:lang w:val="hu"/>
              </w:rPr>
              <w:t>Nap/hónap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F96DC8" w:rsidRPr="00705B69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>&lt;</w:t>
            </w:r>
            <w:r>
              <w:rPr>
                <w:rFonts w:ascii="Open Sans" w:hAnsi="Open Sans" w:cs="Open Sans"/>
                <w:b/>
                <w:bCs/>
                <w:sz w:val="20"/>
                <w:szCs w:val="20"/>
                <w:highlight w:val="yellow"/>
                <w:lang w:val="hu"/>
              </w:rPr>
              <w:t>euró/nemzeti pénznem</w:t>
            </w: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>&gt;</w:t>
            </w:r>
          </w:p>
        </w:tc>
      </w:tr>
      <w:tr w:rsidR="00F96DC8" w:rsidRPr="00705B69" w:rsidTr="0031026A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F96DC8" w:rsidRPr="00705B69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Open Sans" w:hAnsi="Open Sans" w:cs="Open Sans"/>
                <w:sz w:val="20"/>
                <w:szCs w:val="20"/>
                <w:highlight w:val="yellow"/>
                <w:lang w:val="hu"/>
              </w:rPr>
              <w:t>&lt; nap</w:t>
            </w:r>
            <w:proofErr w:type="gramEnd"/>
            <w:r>
              <w:rPr>
                <w:rFonts w:ascii="Open Sans" w:hAnsi="Open Sans" w:cs="Open Sans"/>
                <w:sz w:val="20"/>
                <w:szCs w:val="20"/>
                <w:highlight w:val="yellow"/>
                <w:lang w:val="hu"/>
              </w:rPr>
              <w:t>/hónap &gt;</w:t>
            </w:r>
          </w:p>
        </w:tc>
        <w:tc>
          <w:tcPr>
            <w:tcW w:w="4509" w:type="dxa"/>
            <w:tcBorders>
              <w:bottom w:val="nil"/>
            </w:tcBorders>
          </w:tcPr>
          <w:p w:rsidR="00F96DC8" w:rsidRPr="00705B69" w:rsidRDefault="00F96DC8" w:rsidP="0031026A">
            <w:pPr>
              <w:spacing w:line="240" w:lineRule="auto"/>
              <w:ind w:left="567" w:hanging="567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Időközi kifizetés (*amennyiben értelmezhető)</w:t>
            </w:r>
          </w:p>
          <w:p w:rsidR="00F96DC8" w:rsidRPr="00705B69" w:rsidRDefault="00F96DC8" w:rsidP="0031026A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781" w:type="dxa"/>
            <w:tcBorders>
              <w:bottom w:val="nil"/>
            </w:tcBorders>
          </w:tcPr>
          <w:p w:rsidR="00F96DC8" w:rsidRPr="00705B69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sz w:val="20"/>
                <w:szCs w:val="20"/>
                <w:highlight w:val="yellow"/>
                <w:lang w:val="hu"/>
              </w:rPr>
              <w:t xml:space="preserve">&lt;A szerződéses érték XX százaléka / abszolút </w:t>
            </w:r>
            <w:proofErr w:type="gramStart"/>
            <w:r>
              <w:rPr>
                <w:rFonts w:ascii="Open Sans" w:hAnsi="Open Sans" w:cs="Open Sans"/>
                <w:sz w:val="20"/>
                <w:szCs w:val="20"/>
                <w:highlight w:val="yellow"/>
                <w:lang w:val="hu"/>
              </w:rPr>
              <w:t>összeg &gt;</w:t>
            </w:r>
            <w:proofErr w:type="gramEnd"/>
          </w:p>
        </w:tc>
      </w:tr>
      <w:tr w:rsidR="00F96DC8" w:rsidRPr="00705B69" w:rsidTr="0031026A">
        <w:trPr>
          <w:cantSplit/>
          <w:trHeight w:val="809"/>
        </w:trPr>
        <w:tc>
          <w:tcPr>
            <w:tcW w:w="1728" w:type="dxa"/>
            <w:tcBorders>
              <w:bottom w:val="nil"/>
            </w:tcBorders>
          </w:tcPr>
          <w:p w:rsidR="00F96DC8" w:rsidRPr="00705B69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Open Sans" w:hAnsi="Open Sans" w:cs="Open Sans"/>
                <w:sz w:val="20"/>
                <w:szCs w:val="20"/>
                <w:highlight w:val="yellow"/>
                <w:lang w:val="hu"/>
              </w:rPr>
              <w:t>&lt; nap</w:t>
            </w:r>
            <w:proofErr w:type="gramEnd"/>
            <w:r>
              <w:rPr>
                <w:rFonts w:ascii="Open Sans" w:hAnsi="Open Sans" w:cs="Open Sans"/>
                <w:sz w:val="20"/>
                <w:szCs w:val="20"/>
                <w:highlight w:val="yellow"/>
                <w:lang w:val="hu"/>
              </w:rPr>
              <w:t>/hónap &gt;</w:t>
            </w:r>
          </w:p>
        </w:tc>
        <w:tc>
          <w:tcPr>
            <w:tcW w:w="4509" w:type="dxa"/>
            <w:tcBorders>
              <w:bottom w:val="nil"/>
            </w:tcBorders>
          </w:tcPr>
          <w:p w:rsidR="00F96DC8" w:rsidRPr="00705B69" w:rsidRDefault="00F96DC8" w:rsidP="0031026A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Záró egyenleg kifizetése</w:t>
            </w:r>
          </w:p>
        </w:tc>
        <w:tc>
          <w:tcPr>
            <w:tcW w:w="2781" w:type="dxa"/>
            <w:tcBorders>
              <w:bottom w:val="nil"/>
            </w:tcBorders>
          </w:tcPr>
          <w:p w:rsidR="00F96DC8" w:rsidRPr="00705B69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>
              <w:rPr>
                <w:rFonts w:ascii="Open Sans" w:hAnsi="Open Sans" w:cs="Open Sans"/>
                <w:sz w:val="20"/>
                <w:szCs w:val="20"/>
                <w:highlight w:val="yellow"/>
                <w:lang w:val="hu"/>
              </w:rPr>
              <w:t xml:space="preserve">&lt;A szerződéses érték XX százaléka / abszolút </w:t>
            </w:r>
            <w:proofErr w:type="gramStart"/>
            <w:r>
              <w:rPr>
                <w:rFonts w:ascii="Open Sans" w:hAnsi="Open Sans" w:cs="Open Sans"/>
                <w:sz w:val="20"/>
                <w:szCs w:val="20"/>
                <w:highlight w:val="yellow"/>
                <w:lang w:val="hu"/>
              </w:rPr>
              <w:t>összeg &gt;</w:t>
            </w:r>
            <w:proofErr w:type="gramEnd"/>
          </w:p>
          <w:p w:rsidR="00F96DC8" w:rsidRPr="00705B69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</w:p>
        </w:tc>
      </w:tr>
      <w:tr w:rsidR="00F96DC8" w:rsidRPr="00705B69" w:rsidTr="0031026A">
        <w:trPr>
          <w:cantSplit/>
          <w:trHeight w:val="233"/>
        </w:trPr>
        <w:tc>
          <w:tcPr>
            <w:tcW w:w="1728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4509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before="40" w:after="40" w:line="24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>Összesen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05B69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&lt;</w:t>
            </w:r>
            <w:r>
              <w:rPr>
                <w:rFonts w:ascii="Open Sans" w:hAnsi="Open Sans" w:cs="Open Sans"/>
                <w:sz w:val="20"/>
                <w:szCs w:val="20"/>
                <w:highlight w:val="yellow"/>
                <w:lang w:val="hu"/>
              </w:rPr>
              <w:t>teljes szerződéses érték</w:t>
            </w:r>
            <w:r>
              <w:rPr>
                <w:rFonts w:ascii="Open Sans" w:hAnsi="Open Sans" w:cs="Open Sans"/>
                <w:sz w:val="20"/>
                <w:szCs w:val="20"/>
                <w:lang w:val="hu"/>
              </w:rPr>
              <w:t>&gt;</w:t>
            </w:r>
          </w:p>
        </w:tc>
      </w:tr>
    </w:tbl>
    <w:p w:rsidR="00F96DC8" w:rsidRPr="006C0E5B" w:rsidRDefault="00F96DC8" w:rsidP="004E7B49">
      <w:pPr>
        <w:spacing w:after="0" w:line="240" w:lineRule="auto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  <w:lang w:val="hu"/>
        </w:rPr>
        <w:t xml:space="preserve">* A Vállalkozó röviden beszámol az Ajánlatkérőnek az építési munkálatok teljesüléséről, ami az időközi fizetések és </w:t>
      </w:r>
      <w:proofErr w:type="spellStart"/>
      <w:r>
        <w:rPr>
          <w:rFonts w:ascii="Open Sans" w:hAnsi="Open Sans" w:cs="Open Sans"/>
          <w:sz w:val="18"/>
          <w:szCs w:val="18"/>
          <w:lang w:val="hu"/>
        </w:rPr>
        <w:t>záróegyenleg</w:t>
      </w:r>
      <w:proofErr w:type="spellEnd"/>
      <w:r>
        <w:rPr>
          <w:rFonts w:ascii="Open Sans" w:hAnsi="Open Sans" w:cs="Open Sans"/>
          <w:sz w:val="18"/>
          <w:szCs w:val="18"/>
          <w:lang w:val="hu"/>
        </w:rPr>
        <w:t xml:space="preserve"> kifizetésének alapját adja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Default="004E7B49" w:rsidP="00F96DC8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 kifizetések a következő bankszámlára teljesülnek:</w:t>
      </w:r>
    </w:p>
    <w:p w:rsidR="004E7B49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</w:p>
    <w:p w:rsidR="004E7B49" w:rsidRPr="007273DB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Számlatulajdonos neve: 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[</w:t>
      </w:r>
      <w:r w:rsidRPr="00D265C6">
        <w:rPr>
          <w:rFonts w:ascii="Open Sans" w:hAnsi="Open Sans" w:cs="Open Sans"/>
          <w:snapToGrid w:val="0"/>
          <w:sz w:val="20"/>
          <w:szCs w:val="20"/>
          <w:highlight w:val="yellow"/>
          <w:lang w:val="hu"/>
        </w:rPr>
        <w:t>…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]</w:t>
      </w:r>
    </w:p>
    <w:p w:rsidR="004E7B49" w:rsidRPr="007273DB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Bankszámlaszám: 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[</w:t>
      </w:r>
      <w:r w:rsidRPr="00D265C6">
        <w:rPr>
          <w:rFonts w:ascii="Open Sans" w:hAnsi="Open Sans" w:cs="Open Sans"/>
          <w:snapToGrid w:val="0"/>
          <w:sz w:val="20"/>
          <w:szCs w:val="20"/>
          <w:highlight w:val="yellow"/>
          <w:lang w:val="hu"/>
        </w:rPr>
        <w:t>…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]</w:t>
      </w:r>
    </w:p>
    <w:p w:rsidR="004E7B49" w:rsidRPr="007273DB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Bank neve: 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[</w:t>
      </w:r>
      <w:r w:rsidRPr="00D265C6">
        <w:rPr>
          <w:rFonts w:ascii="Open Sans" w:hAnsi="Open Sans" w:cs="Open Sans"/>
          <w:snapToGrid w:val="0"/>
          <w:sz w:val="20"/>
          <w:szCs w:val="20"/>
          <w:highlight w:val="yellow"/>
          <w:lang w:val="hu"/>
        </w:rPr>
        <w:t>…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]</w:t>
      </w:r>
    </w:p>
    <w:p w:rsidR="004E7B49" w:rsidRPr="007273DB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proofErr w:type="spellStart"/>
      <w:r>
        <w:rPr>
          <w:rFonts w:ascii="Open Sans" w:hAnsi="Open Sans" w:cs="Open Sans"/>
          <w:sz w:val="20"/>
          <w:szCs w:val="20"/>
          <w:lang w:val="hu"/>
        </w:rPr>
        <w:t>SWIFT-kód</w:t>
      </w:r>
      <w:proofErr w:type="spellEnd"/>
      <w:r>
        <w:rPr>
          <w:rFonts w:ascii="Open Sans" w:hAnsi="Open Sans" w:cs="Open Sans"/>
          <w:sz w:val="20"/>
          <w:szCs w:val="20"/>
          <w:lang w:val="hu"/>
        </w:rPr>
        <w:t xml:space="preserve">: 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[</w:t>
      </w:r>
      <w:r w:rsidRPr="00D265C6">
        <w:rPr>
          <w:rFonts w:ascii="Open Sans" w:hAnsi="Open Sans" w:cs="Open Sans"/>
          <w:snapToGrid w:val="0"/>
          <w:sz w:val="20"/>
          <w:szCs w:val="20"/>
          <w:highlight w:val="yellow"/>
          <w:lang w:val="hu"/>
        </w:rPr>
        <w:t>…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]</w:t>
      </w:r>
    </w:p>
    <w:p w:rsidR="004E7B49" w:rsidRPr="004E7B49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proofErr w:type="spellStart"/>
      <w:r>
        <w:rPr>
          <w:rFonts w:ascii="Open Sans" w:hAnsi="Open Sans" w:cs="Open Sans"/>
          <w:sz w:val="20"/>
          <w:szCs w:val="20"/>
          <w:lang w:val="hu"/>
        </w:rPr>
        <w:t>IBAN-szám</w:t>
      </w:r>
      <w:proofErr w:type="spellEnd"/>
      <w:r>
        <w:rPr>
          <w:rFonts w:ascii="Open Sans" w:hAnsi="Open Sans" w:cs="Open Sans"/>
          <w:sz w:val="20"/>
          <w:szCs w:val="20"/>
          <w:lang w:val="hu"/>
        </w:rPr>
        <w:t xml:space="preserve">: 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[</w:t>
      </w:r>
      <w:r w:rsidRPr="00D265C6">
        <w:rPr>
          <w:rFonts w:ascii="Open Sans" w:hAnsi="Open Sans" w:cs="Open Sans"/>
          <w:snapToGrid w:val="0"/>
          <w:sz w:val="20"/>
          <w:szCs w:val="20"/>
          <w:highlight w:val="yellow"/>
          <w:lang w:val="hu"/>
        </w:rPr>
        <w:t>…</w:t>
      </w:r>
      <w:r>
        <w:rPr>
          <w:rFonts w:ascii="Open Sans" w:hAnsi="Open Sans" w:cs="Open Sans"/>
          <w:snapToGrid w:val="0"/>
          <w:sz w:val="20"/>
          <w:szCs w:val="20"/>
          <w:lang w:val="hu"/>
        </w:rPr>
        <w:t>]</w:t>
      </w:r>
    </w:p>
    <w:p w:rsidR="004E7B49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>5. cikk: A szerződés időbeli hatálya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>A kezdő dátum &lt;</w:t>
      </w:r>
      <w:proofErr w:type="spellStart"/>
      <w:r>
        <w:rPr>
          <w:rFonts w:ascii="Open Sans" w:hAnsi="Open Sans" w:cs="Open Sans"/>
          <w:sz w:val="20"/>
          <w:szCs w:val="20"/>
          <w:highlight w:val="yellow"/>
          <w:lang w:val="hu"/>
        </w:rPr>
        <w:t>éééé</w:t>
      </w:r>
      <w:proofErr w:type="spellEnd"/>
      <w:r>
        <w:rPr>
          <w:rFonts w:ascii="Open Sans" w:hAnsi="Open Sans" w:cs="Open Sans"/>
          <w:sz w:val="20"/>
          <w:szCs w:val="20"/>
          <w:highlight w:val="yellow"/>
          <w:lang w:val="hu"/>
        </w:rPr>
        <w:t>/</w:t>
      </w:r>
      <w:proofErr w:type="spellStart"/>
      <w:r>
        <w:rPr>
          <w:rFonts w:ascii="Open Sans" w:hAnsi="Open Sans" w:cs="Open Sans"/>
          <w:sz w:val="20"/>
          <w:szCs w:val="20"/>
          <w:highlight w:val="yellow"/>
          <w:lang w:val="hu"/>
        </w:rPr>
        <w:t>hh</w:t>
      </w:r>
      <w:proofErr w:type="spellEnd"/>
      <w:r>
        <w:rPr>
          <w:rFonts w:ascii="Open Sans" w:hAnsi="Open Sans" w:cs="Open Sans"/>
          <w:sz w:val="20"/>
          <w:szCs w:val="20"/>
          <w:highlight w:val="yellow"/>
          <w:lang w:val="hu"/>
        </w:rPr>
        <w:t>/</w:t>
      </w:r>
      <w:proofErr w:type="spellStart"/>
      <w:r>
        <w:rPr>
          <w:rFonts w:ascii="Open Sans" w:hAnsi="Open Sans" w:cs="Open Sans"/>
          <w:sz w:val="20"/>
          <w:szCs w:val="20"/>
          <w:highlight w:val="yellow"/>
          <w:lang w:val="hu"/>
        </w:rPr>
        <w:t>nn</w:t>
      </w:r>
      <w:proofErr w:type="spellEnd"/>
      <w:r>
        <w:rPr>
          <w:rFonts w:ascii="Open Sans" w:hAnsi="Open Sans" w:cs="Open Sans"/>
          <w:sz w:val="20"/>
          <w:szCs w:val="20"/>
          <w:lang w:val="hu"/>
        </w:rPr>
        <w:t>&gt;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lastRenderedPageBreak/>
        <w:t>A teljesítési határidő:</w:t>
      </w: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 </w:t>
      </w:r>
      <w:r>
        <w:rPr>
          <w:rFonts w:ascii="Open Sans" w:hAnsi="Open Sans" w:cs="Open Sans"/>
          <w:sz w:val="20"/>
          <w:szCs w:val="20"/>
          <w:lang w:val="hu"/>
        </w:rPr>
        <w:t>&lt;</w:t>
      </w:r>
      <w:proofErr w:type="spellStart"/>
      <w:r>
        <w:rPr>
          <w:rFonts w:ascii="Open Sans" w:hAnsi="Open Sans" w:cs="Open Sans"/>
          <w:sz w:val="20"/>
          <w:szCs w:val="20"/>
          <w:highlight w:val="yellow"/>
          <w:lang w:val="hu"/>
        </w:rPr>
        <w:t>éééé</w:t>
      </w:r>
      <w:proofErr w:type="spellEnd"/>
      <w:r>
        <w:rPr>
          <w:rFonts w:ascii="Open Sans" w:hAnsi="Open Sans" w:cs="Open Sans"/>
          <w:sz w:val="20"/>
          <w:szCs w:val="20"/>
          <w:highlight w:val="yellow"/>
          <w:lang w:val="hu"/>
        </w:rPr>
        <w:t>/</w:t>
      </w:r>
      <w:proofErr w:type="spellStart"/>
      <w:r>
        <w:rPr>
          <w:rFonts w:ascii="Open Sans" w:hAnsi="Open Sans" w:cs="Open Sans"/>
          <w:sz w:val="20"/>
          <w:szCs w:val="20"/>
          <w:highlight w:val="yellow"/>
          <w:lang w:val="hu"/>
        </w:rPr>
        <w:t>hh</w:t>
      </w:r>
      <w:proofErr w:type="spellEnd"/>
      <w:r>
        <w:rPr>
          <w:rFonts w:ascii="Open Sans" w:hAnsi="Open Sans" w:cs="Open Sans"/>
          <w:sz w:val="20"/>
          <w:szCs w:val="20"/>
          <w:highlight w:val="yellow"/>
          <w:lang w:val="hu"/>
        </w:rPr>
        <w:t>/</w:t>
      </w:r>
      <w:proofErr w:type="spellStart"/>
      <w:r>
        <w:rPr>
          <w:rFonts w:ascii="Open Sans" w:hAnsi="Open Sans" w:cs="Open Sans"/>
          <w:sz w:val="20"/>
          <w:szCs w:val="20"/>
          <w:highlight w:val="yellow"/>
          <w:lang w:val="hu"/>
        </w:rPr>
        <w:t>nn</w:t>
      </w:r>
      <w:proofErr w:type="spellEnd"/>
      <w:r>
        <w:rPr>
          <w:rFonts w:ascii="Open Sans" w:hAnsi="Open Sans" w:cs="Open Sans"/>
          <w:sz w:val="20"/>
          <w:szCs w:val="20"/>
          <w:lang w:val="hu"/>
        </w:rPr>
        <w:t>&gt;</w:t>
      </w:r>
    </w:p>
    <w:p w:rsidR="00F96DC8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4E7B49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  <w:lang w:val="hu"/>
        </w:rPr>
        <w:t xml:space="preserve">6. cikk: Viták rendezése 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9C2EBA" w:rsidRPr="00705B69" w:rsidRDefault="009C2EBA" w:rsidP="009C2EBA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sz w:val="20"/>
          <w:szCs w:val="20"/>
          <w:lang w:val="hu"/>
        </w:rPr>
        <w:t xml:space="preserve">A jelen szerződésből vagy vele összefüggésben felmerülő, más módon nem rendezhető bármely viták az Ajánlatkérő államának nemzeti jogszabályai szerint a (* </w:t>
      </w:r>
      <w:r>
        <w:rPr>
          <w:rFonts w:ascii="Open Sans" w:hAnsi="Open Sans" w:cs="Open Sans"/>
          <w:sz w:val="20"/>
          <w:szCs w:val="20"/>
          <w:highlight w:val="yellow"/>
          <w:lang w:val="hu"/>
        </w:rPr>
        <w:t>adja meg a felelős bíróságot vagy választott</w:t>
      </w:r>
      <w:r w:rsidR="003F2004">
        <w:rPr>
          <w:rFonts w:ascii="Open Sans" w:hAnsi="Open Sans" w:cs="Open Sans"/>
          <w:sz w:val="20"/>
          <w:szCs w:val="20"/>
          <w:highlight w:val="yellow"/>
          <w:lang w:val="hu"/>
        </w:rPr>
        <w:t xml:space="preserve"> </w:t>
      </w:r>
      <w:r>
        <w:rPr>
          <w:rFonts w:ascii="Open Sans" w:hAnsi="Open Sans" w:cs="Open Sans"/>
          <w:sz w:val="20"/>
          <w:szCs w:val="20"/>
          <w:highlight w:val="yellow"/>
          <w:lang w:val="hu"/>
        </w:rPr>
        <w:t>bíróságot</w:t>
      </w:r>
      <w:r>
        <w:rPr>
          <w:rFonts w:ascii="Open Sans" w:hAnsi="Open Sans" w:cs="Open Sans"/>
          <w:sz w:val="20"/>
          <w:szCs w:val="20"/>
          <w:lang w:val="hu"/>
        </w:rPr>
        <w:t>) kizárólagos joghatóságába tartoznak.</w:t>
      </w:r>
    </w:p>
    <w:p w:rsidR="00F96DC8" w:rsidRPr="00705B69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0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91"/>
        <w:gridCol w:w="3259"/>
        <w:gridCol w:w="2321"/>
        <w:gridCol w:w="2019"/>
      </w:tblGrid>
      <w:tr w:rsidR="00F96DC8" w:rsidRPr="00705B69" w:rsidTr="00C122D4">
        <w:tc>
          <w:tcPr>
            <w:tcW w:w="4750" w:type="dxa"/>
            <w:gridSpan w:val="2"/>
          </w:tcPr>
          <w:p w:rsidR="00F96DC8" w:rsidRPr="00705B69" w:rsidRDefault="00F96DC8" w:rsidP="00724B28">
            <w:pPr>
              <w:pStyle w:val="Szvegtrzs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 xml:space="preserve">A Vállalkozó </w:t>
            </w:r>
          </w:p>
        </w:tc>
        <w:tc>
          <w:tcPr>
            <w:tcW w:w="4340" w:type="dxa"/>
            <w:gridSpan w:val="2"/>
          </w:tcPr>
          <w:p w:rsidR="00F96DC8" w:rsidRPr="00705B69" w:rsidRDefault="00F96DC8" w:rsidP="00724B28">
            <w:pPr>
              <w:pStyle w:val="Szvegtrzs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hu"/>
              </w:rPr>
              <w:t xml:space="preserve">Az Ajánlatkérő </w:t>
            </w: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Név: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Név: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Titulus: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Titulus: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Aláírás: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Aláírás: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705B69" w:rsidTr="00C122D4">
        <w:trPr>
          <w:cantSplit/>
        </w:trPr>
        <w:tc>
          <w:tcPr>
            <w:tcW w:w="1491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Dátum:</w:t>
            </w:r>
          </w:p>
        </w:tc>
        <w:tc>
          <w:tcPr>
            <w:tcW w:w="3259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hu"/>
              </w:rPr>
              <w:t>Dátum:</w:t>
            </w:r>
          </w:p>
        </w:tc>
        <w:tc>
          <w:tcPr>
            <w:tcW w:w="2019" w:type="dxa"/>
          </w:tcPr>
          <w:p w:rsidR="00F96DC8" w:rsidRPr="00705B69" w:rsidRDefault="00F96DC8" w:rsidP="0031026A">
            <w:pPr>
              <w:pStyle w:val="Szvegtrzs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F96DC8" w:rsidRPr="00E53649" w:rsidRDefault="00F96DC8" w:rsidP="00F96DC8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F002F1" w:rsidRDefault="00D265C6"/>
    <w:sectPr w:rsidR="00F002F1" w:rsidSect="004E7B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066" w:rsidRDefault="005C4066" w:rsidP="00F96DC8">
      <w:pPr>
        <w:spacing w:after="0" w:line="240" w:lineRule="auto"/>
      </w:pPr>
      <w:r>
        <w:separator/>
      </w:r>
    </w:p>
  </w:endnote>
  <w:endnote w:type="continuationSeparator" w:id="0">
    <w:p w:rsidR="005C4066" w:rsidRDefault="005C4066" w:rsidP="00F9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D265C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Pr="00580A3E" w:rsidRDefault="00C122D4">
    <w:pPr>
      <w:pStyle w:val="llb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 w:cs="Open Sans"/>
        <w:sz w:val="18"/>
        <w:szCs w:val="18"/>
        <w:lang w:val="hu"/>
      </w:rPr>
      <w:fldChar w:fldCharType="begin"/>
    </w:r>
    <w:r>
      <w:rPr>
        <w:rFonts w:ascii="Open Sans" w:hAnsi="Open Sans" w:cs="Open Sans"/>
        <w:sz w:val="18"/>
        <w:szCs w:val="18"/>
        <w:lang w:val="hu"/>
      </w:rPr>
      <w:instrText xml:space="preserve"> PAGE </w:instrText>
    </w:r>
    <w:r>
      <w:rPr>
        <w:rFonts w:ascii="Open Sans" w:hAnsi="Open Sans" w:cs="Open Sans"/>
        <w:sz w:val="18"/>
        <w:szCs w:val="18"/>
        <w:lang w:val="hu"/>
      </w:rPr>
      <w:fldChar w:fldCharType="separate"/>
    </w:r>
    <w:r w:rsidR="00D265C6">
      <w:rPr>
        <w:rFonts w:ascii="Open Sans" w:hAnsi="Open Sans" w:cs="Open Sans"/>
        <w:noProof/>
        <w:sz w:val="18"/>
        <w:szCs w:val="18"/>
        <w:lang w:val="hu"/>
      </w:rPr>
      <w:t>1</w:t>
    </w:r>
    <w:r>
      <w:rPr>
        <w:rFonts w:ascii="Open Sans" w:hAnsi="Open Sans" w:cs="Open Sans"/>
        <w:sz w:val="18"/>
        <w:szCs w:val="18"/>
        <w:lang w:val="hu"/>
      </w:rPr>
      <w:fldChar w:fldCharType="end"/>
    </w:r>
    <w:r>
      <w:rPr>
        <w:rFonts w:ascii="Open Sans" w:hAnsi="Open Sans" w:cs="Open Sans"/>
        <w:sz w:val="18"/>
        <w:szCs w:val="18"/>
        <w:lang w:val="hu"/>
      </w:rPr>
      <w:t xml:space="preserve"> / </w:t>
    </w:r>
    <w:r>
      <w:rPr>
        <w:rFonts w:ascii="Open Sans" w:hAnsi="Open Sans" w:cs="Open Sans"/>
        <w:sz w:val="18"/>
        <w:szCs w:val="18"/>
        <w:lang w:val="hu"/>
      </w:rPr>
      <w:fldChar w:fldCharType="begin"/>
    </w:r>
    <w:r>
      <w:rPr>
        <w:rFonts w:ascii="Open Sans" w:hAnsi="Open Sans" w:cs="Open Sans"/>
        <w:sz w:val="18"/>
        <w:szCs w:val="18"/>
        <w:lang w:val="hu"/>
      </w:rPr>
      <w:instrText xml:space="preserve"> NUMPAGES  </w:instrText>
    </w:r>
    <w:r>
      <w:rPr>
        <w:rFonts w:ascii="Open Sans" w:hAnsi="Open Sans" w:cs="Open Sans"/>
        <w:sz w:val="18"/>
        <w:szCs w:val="18"/>
        <w:lang w:val="hu"/>
      </w:rPr>
      <w:fldChar w:fldCharType="separate"/>
    </w:r>
    <w:r w:rsidR="00D265C6">
      <w:rPr>
        <w:rFonts w:ascii="Open Sans" w:hAnsi="Open Sans" w:cs="Open Sans"/>
        <w:noProof/>
        <w:sz w:val="18"/>
        <w:szCs w:val="18"/>
        <w:lang w:val="hu"/>
      </w:rPr>
      <w:t>3</w:t>
    </w:r>
    <w:r>
      <w:rPr>
        <w:rFonts w:ascii="Open Sans" w:hAnsi="Open Sans" w:cs="Open Sans"/>
        <w:b/>
        <w:bCs/>
        <w:sz w:val="18"/>
        <w:szCs w:val="18"/>
        <w:lang w:val="hu"/>
      </w:rPr>
      <w:fldChar w:fldCharType="end"/>
    </w:r>
    <w:r>
      <w:rPr>
        <w:b/>
        <w:bCs/>
        <w:lang w:val="hu"/>
      </w:rPr>
      <w:t xml:space="preserve"> </w:t>
    </w:r>
    <w:r>
      <w:rPr>
        <w:lang w:val="hu"/>
      </w:rPr>
      <w:t>oldal</w:t>
    </w:r>
  </w:p>
  <w:p w:rsidR="001B336D" w:rsidRDefault="00D265C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D265C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066" w:rsidRDefault="005C4066" w:rsidP="00F96DC8">
      <w:pPr>
        <w:spacing w:after="0" w:line="240" w:lineRule="auto"/>
      </w:pPr>
      <w:r>
        <w:separator/>
      </w:r>
    </w:p>
  </w:footnote>
  <w:footnote w:type="continuationSeparator" w:id="0">
    <w:p w:rsidR="005C4066" w:rsidRDefault="005C4066" w:rsidP="00F96DC8">
      <w:pPr>
        <w:spacing w:after="0" w:line="240" w:lineRule="auto"/>
      </w:pPr>
      <w:r>
        <w:continuationSeparator/>
      </w:r>
    </w:p>
  </w:footnote>
  <w:footnote w:id="1">
    <w:p w:rsidR="00F96DC8" w:rsidRDefault="00F96DC8" w:rsidP="00F96DC8">
      <w:pPr>
        <w:pStyle w:val="Lbjegyzetszveg"/>
        <w:spacing w:after="0"/>
        <w:ind w:left="142" w:hanging="142"/>
      </w:pPr>
      <w:r>
        <w:rPr>
          <w:rStyle w:val="Lbjegyzet-hivatkozs"/>
          <w:rFonts w:ascii="Times New Roman" w:hAnsi="Times New Roman" w:cs="Times New Roman"/>
          <w:lang w:val="hu"/>
        </w:rPr>
        <w:footnoteRef/>
      </w:r>
      <w:r>
        <w:rPr>
          <w:lang w:val="hu"/>
        </w:rPr>
        <w:tab/>
        <w:t>Ahol releváns. Magánszemélyeknél a személyazonosító igazolvány, útlevél vagy ezzel egyenértékű okirat száma adandó meg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D265C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D265C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36D" w:rsidRDefault="00D265C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C8"/>
    <w:rsid w:val="00080F0F"/>
    <w:rsid w:val="00182D21"/>
    <w:rsid w:val="00285175"/>
    <w:rsid w:val="003F2004"/>
    <w:rsid w:val="00474BC2"/>
    <w:rsid w:val="004E7B49"/>
    <w:rsid w:val="005C4066"/>
    <w:rsid w:val="005F5C72"/>
    <w:rsid w:val="00627987"/>
    <w:rsid w:val="006C0E5B"/>
    <w:rsid w:val="00724B28"/>
    <w:rsid w:val="009A6FEE"/>
    <w:rsid w:val="009C2EBA"/>
    <w:rsid w:val="00A24054"/>
    <w:rsid w:val="00AA6455"/>
    <w:rsid w:val="00C122D4"/>
    <w:rsid w:val="00D265C6"/>
    <w:rsid w:val="00F9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6DC8"/>
    <w:rPr>
      <w:rFonts w:ascii="Calibri" w:eastAsia="Calibri" w:hAnsi="Calibri" w:cs="Calibri"/>
      <w:lang w:val="sl-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F96DC8"/>
    <w:rPr>
      <w:vertAlign w:val="superscript"/>
    </w:rPr>
  </w:style>
  <w:style w:type="paragraph" w:styleId="Szvegtrzs">
    <w:name w:val="Body Text"/>
    <w:basedOn w:val="Norml"/>
    <w:link w:val="SzvegtrzsChar"/>
    <w:uiPriority w:val="99"/>
    <w:rsid w:val="00F96DC8"/>
    <w:pPr>
      <w:spacing w:after="120" w:line="240" w:lineRule="auto"/>
      <w:jc w:val="both"/>
    </w:pPr>
    <w:rPr>
      <w:sz w:val="24"/>
      <w:szCs w:val="24"/>
      <w:lang w:val="en-GB" w:eastAsia="en-GB"/>
    </w:rPr>
  </w:style>
  <w:style w:type="character" w:customStyle="1" w:styleId="SzvegtrzsChar">
    <w:name w:val="Szövegtörzs Char"/>
    <w:basedOn w:val="Bekezdsalapbettpusa"/>
    <w:link w:val="Szvegtrzs"/>
    <w:uiPriority w:val="99"/>
    <w:rsid w:val="00F96DC8"/>
    <w:rPr>
      <w:rFonts w:ascii="Calibri" w:eastAsia="Calibri" w:hAnsi="Calibri" w:cs="Calibri"/>
      <w:sz w:val="24"/>
      <w:szCs w:val="24"/>
      <w:lang w:val="en-GB" w:eastAsia="en-GB"/>
    </w:rPr>
  </w:style>
  <w:style w:type="paragraph" w:styleId="Lbjegyzetszveg">
    <w:name w:val="footnote text"/>
    <w:basedOn w:val="Norml"/>
    <w:link w:val="LbjegyzetszvegChar"/>
    <w:uiPriority w:val="99"/>
    <w:semiHidden/>
    <w:rsid w:val="00F96DC8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96DC8"/>
    <w:rPr>
      <w:rFonts w:ascii="Calibri" w:eastAsia="Calibri" w:hAnsi="Calibri" w:cs="Calibri"/>
      <w:sz w:val="20"/>
      <w:szCs w:val="20"/>
      <w:lang w:val="sl-SI"/>
    </w:rPr>
  </w:style>
  <w:style w:type="paragraph" w:styleId="lfej">
    <w:name w:val="header"/>
    <w:basedOn w:val="Norml"/>
    <w:link w:val="lfej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96DC8"/>
    <w:rPr>
      <w:rFonts w:ascii="Calibri" w:eastAsia="Calibri" w:hAnsi="Calibri" w:cs="Calibri"/>
      <w:lang w:val="sl-SI"/>
    </w:rPr>
  </w:style>
  <w:style w:type="paragraph" w:styleId="llb">
    <w:name w:val="footer"/>
    <w:basedOn w:val="Norml"/>
    <w:link w:val="llb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96DC8"/>
    <w:rPr>
      <w:rFonts w:ascii="Calibri" w:eastAsia="Calibri" w:hAnsi="Calibri" w:cs="Calibri"/>
      <w:lang w:val="sl-SI"/>
    </w:rPr>
  </w:style>
  <w:style w:type="table" w:styleId="Rcsostblzat">
    <w:name w:val="Table Grid"/>
    <w:basedOn w:val="Normltblzat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28517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8517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85175"/>
    <w:rPr>
      <w:rFonts w:ascii="Calibri" w:eastAsia="Calibri" w:hAnsi="Calibri" w:cs="Calibri"/>
      <w:sz w:val="20"/>
      <w:szCs w:val="20"/>
      <w:lang w:val="sl-S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8517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85175"/>
    <w:rPr>
      <w:rFonts w:ascii="Calibri" w:eastAsia="Calibri" w:hAnsi="Calibri" w:cs="Calibri"/>
      <w:b/>
      <w:bCs/>
      <w:sz w:val="20"/>
      <w:szCs w:val="20"/>
      <w:lang w:val="sl-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8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5175"/>
    <w:rPr>
      <w:rFonts w:ascii="Tahoma" w:eastAsia="Calibri" w:hAnsi="Tahoma" w:cs="Tahoma"/>
      <w:sz w:val="16"/>
      <w:szCs w:val="16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6DC8"/>
    <w:rPr>
      <w:rFonts w:ascii="Calibri" w:eastAsia="Calibri" w:hAnsi="Calibri" w:cs="Calibri"/>
      <w:lang w:val="sl-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F96DC8"/>
    <w:rPr>
      <w:vertAlign w:val="superscript"/>
    </w:rPr>
  </w:style>
  <w:style w:type="paragraph" w:styleId="Szvegtrzs">
    <w:name w:val="Body Text"/>
    <w:basedOn w:val="Norml"/>
    <w:link w:val="SzvegtrzsChar"/>
    <w:uiPriority w:val="99"/>
    <w:rsid w:val="00F96DC8"/>
    <w:pPr>
      <w:spacing w:after="120" w:line="240" w:lineRule="auto"/>
      <w:jc w:val="both"/>
    </w:pPr>
    <w:rPr>
      <w:sz w:val="24"/>
      <w:szCs w:val="24"/>
      <w:lang w:val="en-GB" w:eastAsia="en-GB"/>
    </w:rPr>
  </w:style>
  <w:style w:type="character" w:customStyle="1" w:styleId="SzvegtrzsChar">
    <w:name w:val="Szövegtörzs Char"/>
    <w:basedOn w:val="Bekezdsalapbettpusa"/>
    <w:link w:val="Szvegtrzs"/>
    <w:uiPriority w:val="99"/>
    <w:rsid w:val="00F96DC8"/>
    <w:rPr>
      <w:rFonts w:ascii="Calibri" w:eastAsia="Calibri" w:hAnsi="Calibri" w:cs="Calibri"/>
      <w:sz w:val="24"/>
      <w:szCs w:val="24"/>
      <w:lang w:val="en-GB" w:eastAsia="en-GB"/>
    </w:rPr>
  </w:style>
  <w:style w:type="paragraph" w:styleId="Lbjegyzetszveg">
    <w:name w:val="footnote text"/>
    <w:basedOn w:val="Norml"/>
    <w:link w:val="LbjegyzetszvegChar"/>
    <w:uiPriority w:val="99"/>
    <w:semiHidden/>
    <w:rsid w:val="00F96DC8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96DC8"/>
    <w:rPr>
      <w:rFonts w:ascii="Calibri" w:eastAsia="Calibri" w:hAnsi="Calibri" w:cs="Calibri"/>
      <w:sz w:val="20"/>
      <w:szCs w:val="20"/>
      <w:lang w:val="sl-SI"/>
    </w:rPr>
  </w:style>
  <w:style w:type="paragraph" w:styleId="lfej">
    <w:name w:val="header"/>
    <w:basedOn w:val="Norml"/>
    <w:link w:val="lfej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96DC8"/>
    <w:rPr>
      <w:rFonts w:ascii="Calibri" w:eastAsia="Calibri" w:hAnsi="Calibri" w:cs="Calibri"/>
      <w:lang w:val="sl-SI"/>
    </w:rPr>
  </w:style>
  <w:style w:type="paragraph" w:styleId="llb">
    <w:name w:val="footer"/>
    <w:basedOn w:val="Norml"/>
    <w:link w:val="llb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96DC8"/>
    <w:rPr>
      <w:rFonts w:ascii="Calibri" w:eastAsia="Calibri" w:hAnsi="Calibri" w:cs="Calibri"/>
      <w:lang w:val="sl-SI"/>
    </w:rPr>
  </w:style>
  <w:style w:type="table" w:styleId="Rcsostblzat">
    <w:name w:val="Table Grid"/>
    <w:basedOn w:val="Normltblzat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28517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8517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85175"/>
    <w:rPr>
      <w:rFonts w:ascii="Calibri" w:eastAsia="Calibri" w:hAnsi="Calibri" w:cs="Calibri"/>
      <w:sz w:val="20"/>
      <w:szCs w:val="20"/>
      <w:lang w:val="sl-S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8517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85175"/>
    <w:rPr>
      <w:rFonts w:ascii="Calibri" w:eastAsia="Calibri" w:hAnsi="Calibri" w:cs="Calibri"/>
      <w:b/>
      <w:bCs/>
      <w:sz w:val="20"/>
      <w:szCs w:val="20"/>
      <w:lang w:val="sl-S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8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5175"/>
    <w:rPr>
      <w:rFonts w:ascii="Tahoma" w:eastAsia="Calibri" w:hAnsi="Tahoma" w:cs="Tahoma"/>
      <w:sz w:val="16"/>
      <w:szCs w:val="16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3D7FE-C8F9-4024-8012-1468F5F80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366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VÁTI</Company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halaszjanos</dc:creator>
  <cp:keywords/>
  <dc:description/>
  <cp:lastModifiedBy>Halász János</cp:lastModifiedBy>
  <cp:revision>6</cp:revision>
  <dcterms:created xsi:type="dcterms:W3CDTF">2017-01-11T08:54:00Z</dcterms:created>
  <dcterms:modified xsi:type="dcterms:W3CDTF">2017-01-23T09:30:00Z</dcterms:modified>
</cp:coreProperties>
</file>